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Detta dokument behandlar höga naturvärden i avverkningsanmälan A 5677-2026 i Hedemora kommun som inkom 2026-01-29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6708813, E 555676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