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55899-2023 i Hedemora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