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11-2024 i Hedemor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