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klagomål behandlar höga naturvärden i avverkningsanmälan A 52941-2024 i Hedemora kommun som inkom 2024-11-14 och omfattar 18,3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6695732, E 563449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