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9-2026 i Avest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