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5-2022 i Avest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