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804-2024 i Avest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