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-2022 i Ave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