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som inkom 2023-11-27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6666473, E 564875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