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61850-2023 i Avesta kommun</w:t>
      </w:r>
    </w:p>
    <w:p>
      <w:r>
        <w:t>Detta dokument behandlar höga naturvärden i avverkningsanmälan A 61850-2023 i Avesta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61850-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6668128, E 579650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443817"/>
            <wp:docPr id="2" name="Picture 2"/>
            <wp:cNvGraphicFramePr>
              <a:graphicFrameLocks noChangeAspect="1"/>
            </wp:cNvGraphicFramePr>
            <a:graphic>
              <a:graphicData uri="http://schemas.openxmlformats.org/drawingml/2006/picture">
                <pic:pic>
                  <pic:nvPicPr>
                    <pic:cNvPr id="0" name="A 61850-2023 karta knärot.png"/>
                    <pic:cNvPicPr/>
                  </pic:nvPicPr>
                  <pic:blipFill>
                    <a:blip r:embed="rId17"/>
                    <a:stretch>
                      <a:fillRect/>
                    </a:stretch>
                  </pic:blipFill>
                  <pic:spPr>
                    <a:xfrm>
                      <a:off x="0" y="0"/>
                      <a:ext cx="5486400" cy="44438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6668128, E 579650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