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7066-2019 i A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