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51928-2024 i Ludvik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