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59946-2025 i Ludvika kommun</w:t>
      </w:r>
    </w:p>
    <w:p>
      <w:r>
        <w:t>Denna tillsynsbegäran behandlar höga naturvärden i avverkningsanmälan A 59946-2025 i Ludvika kommun som inkom 2025-12-02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6679161, E 490975 i SWEREF 99 TM.</w:t>
      </w:r>
    </w:p>
    <w:p>
      <w:r>
        <w:t>I avverkningsanmälan finns fynd av 6 naturvårdsarter, varav 5 är rödlistade, 2 är fridlysta, 5 är typiska (T) och 1 är signalart (S): garnlav (VU, T), knärot (VU, T, §8), kolflarnlav (NT, T), mörk kolflarnlav (NT),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