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0-2026 i Ludvika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