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som inkom 2026-04-13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T) och svavelriska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