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som inkom 2026-05-08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6655721, E 473078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