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som inkom 2025-05-14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6664224, E 505222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