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som inkom 2025-10-31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6678026, E 457924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