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klagomål behandlar höga naturvärden i avverkningsanmälan A 47287-2025 i Ludvika kommun som inkom 2025-09-30 och omfattar 8,4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6674411, E 480082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