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Denna avverkningsanmälan inkom 2026-05-21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6671854, E 490161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