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klagomål behandlar höga naturvärden i avverkningsanmälan A 17320-2026 i Ludvika kommun som inkom 2026-04-07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