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23681-2026 i Ludvika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