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2195-2025 i Ludvik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