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dokument behandlar höga naturvärden i avverkningsanmälan A 23681-2026 i Ludvika kommun. Denna avverkningsanmälan inkom 2026-05-21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tretåig hackspett (NT, §4), blodticka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6671854, E 490161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