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51045-2024 i Ludvika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