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klagomål behandlar höga naturvärden i avverkningsanmälan A 17338-2026 i Ludvika kommun som inkom 2026-04-07 och omfattar 2,2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6686943, E 510633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7738"/>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7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