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23503-2026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tjäder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2026-06-01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