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dokument behandlar höga naturvärden i avverkningsanmälan A 7204-2026 i Ludvika kommun. Denna avverkningsanmälan inkom 2026-02-05 12:43:21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lappuggla (VU, §4), rynkskinn (VU), garnlav (NT), spillkråka (NT, §4), tretåig hackspett (NT, §4), vedtrappmossa (NT), bronshjon (S), mindre märgborre (S), thomsons trägnagare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6676218, E 493210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lappuggla (VU,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307961"/>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307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