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som inkom 2026-04-07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351" cy="5688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1435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6686943, E 510633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