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som inkom 2022-09-27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6662406, E 484869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