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Detta dokument behandlar höga naturvärden i avverkningsanmälan A 49051-2024 i Ludvika kommun som inkom 2024-10-29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6681343, E 485138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2 naturvårdsarter hittats: ladparasitspik (EN) och vedkastanjelav (EN).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