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7 meter från avverkningsanmälan A 23919-2026 i Ludvika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