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5 meter från avverkningsanmälan A 33399-2026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