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53931-2025 i Ludvika kommun</w:t>
      </w:r>
    </w:p>
    <w:p>
      <w:r>
        <w:t>Denna tillsynsbegäran behandlar höga naturvärden i avverkningsanmälan A 53931-2025 i Ludvika kommun som inkom 2025-10-31 och omfattar 22,8 ha.</w:t>
      </w:r>
    </w:p>
    <w:p>
      <w:pPr>
        <w:pStyle w:val="Caption"/>
      </w:pPr>
      <w:r>
        <w:drawing>
          <wp:inline xmlns:a="http://schemas.openxmlformats.org/drawingml/2006/main" xmlns:pic="http://schemas.openxmlformats.org/drawingml/2006/picture">
            <wp:extent cx="5486400" cy="4568076"/>
            <wp:docPr id="1" name="Picture 1"/>
            <wp:cNvGraphicFramePr>
              <a:graphicFrameLocks noChangeAspect="1"/>
            </wp:cNvGraphicFramePr>
            <a:graphic>
              <a:graphicData uri="http://schemas.openxmlformats.org/drawingml/2006/picture">
                <pic:pic>
                  <pic:nvPicPr>
                    <pic:cNvPr id="0" name="A 53931-2025 karta.png"/>
                    <pic:cNvPicPr/>
                  </pic:nvPicPr>
                  <pic:blipFill>
                    <a:blip r:embed="rId16"/>
                    <a:stretch>
                      <a:fillRect/>
                    </a:stretch>
                  </pic:blipFill>
                  <pic:spPr>
                    <a:xfrm>
                      <a:off x="0" y="0"/>
                      <a:ext cx="5486400" cy="456807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6678026, E 457924 i SWEREF 99 TM.</w:t>
      </w:r>
    </w:p>
    <w:p>
      <w:r>
        <w:t>I och inom 19 meter från avverkningsanmälan finns fynd av 14 naturvårdsarter, varav 11 är rödlistade, 2 är fridlysta, 11 är typiska (T) och 2 är signalarter (S): garnlav (VU, T), doftskinn (NT, T), dropptaggsvamp (NT, T), dvärgbägarlav (NT, T), fjällig taggsvamp s.str. (NT), kolflarnlav (NT, T), kortskaftad ärgspik (NT), svart taggsvamp (NT), tretåig hackspett (NT, T, §4), ullticka (NT, T), vedskivlav (NT, T), nästlav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dropptaggsvamp (NT, T), dvärgbägarlav (NT, T), kolflarnlav (NT, T), tretåig hackspett (NT, T, §4), ullticka (NT, T), vedskivlav (NT, T), nästlav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