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entita (NT, §4), garnlav (NT), spillkråka (NT, §4),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entita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