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21499-2022 i Ludvika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