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som inkom 2024-09-06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violettgrå tagellav (NT, T), gulnål (S,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