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som inkom 2025-09-10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rävticka (S,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6686287, E 508239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