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Detta dokument behandlar höga naturvärden i avverkningsanmälan A 1912-2023 i Ludvika kommun som inkom 2023-01-11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6663504, E 509104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mjölig dropplav (VU), fjällig taggsvamp s.str. (NT), gammelgransskål (NT, T), kådvaxskinn (NT), mindre träfjäril (NT), rynkskinn (NT, T), aspvedborre (S), barkticka (S, T), kamjordstjärna (S), mörk husmossa (S, T), svavelriska (S)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