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Detta dokument behandlar höga naturvärden i avverkningsanmälan A 58513-2025 i Ludvika kommun som inkom 2025-11-24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6666338, E 497722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tretåig hackspett (NT, T, §4), gullgröppa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