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brunlångöra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