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15 meter från avverkningsanmälan A 51886-2022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