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19512-2022 i Ludvika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