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11755-2023 i Ludvika kommun</w:t>
      </w:r>
    </w:p>
    <w:p>
      <w:r>
        <w:t>Denna tillsynsbegäran behandlar höga naturvärden i avverkningsanmälan A 11755-2023 i Ludvika kommun som inkom 2023-03-09 och omfattar 7,0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6672772, E 485828 i SWEREF 99 TM.</w:t>
      </w:r>
    </w:p>
    <w:p>
      <w:r>
        <w:t>I och inom 18 meter från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