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18 meter från avverkningsanmälan A 11755-2023 i Ludvika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