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50453-2025 i Ludvika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