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20-2026 i Ockelb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