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9898-2026 i Ockelbo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