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18120-2026 i Ockelb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