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25 meter från samrådsanmälan S 3258-2025 i Ockelbo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